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5513CA">
        <w:rPr>
          <w:rFonts w:hAnsi="宋体" w:hint="eastAsia"/>
          <w:kern w:val="0"/>
          <w:sz w:val="28"/>
          <w:szCs w:val="28"/>
          <w:lang w:val="zh-CN"/>
        </w:rPr>
        <w:t>2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</w:t>
      </w:r>
      <w:r w:rsidR="006A0030">
        <w:rPr>
          <w:rFonts w:eastAsia="楷体_GB2312" w:hint="eastAsia"/>
          <w:sz w:val="32"/>
          <w:szCs w:val="32"/>
        </w:rPr>
        <w:t>4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9"/>
          <w:footerReference w:type="default" r:id="rId10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E1BB7">
        <w:rPr>
          <w:rFonts w:hint="eastAsia"/>
          <w:sz w:val="28"/>
          <w:szCs w:val="28"/>
        </w:rPr>
        <w:t>4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CF5A83" w:rsidRPr="00A60DA0" w:rsidRDefault="00CF5A83" w:rsidP="00A60DA0">
      <w:pPr>
        <w:pStyle w:val="a5"/>
        <w:numPr>
          <w:ilvl w:val="0"/>
          <w:numId w:val="1"/>
        </w:numPr>
        <w:autoSpaceDE w:val="0"/>
        <w:autoSpaceDN w:val="0"/>
        <w:spacing w:line="540" w:lineRule="exact"/>
        <w:ind w:firstLineChars="0"/>
        <w:rPr>
          <w:rFonts w:hint="eastAsia"/>
          <w:sz w:val="28"/>
          <w:szCs w:val="28"/>
          <w:lang w:val="zh-CN"/>
        </w:rPr>
      </w:pPr>
      <w:proofErr w:type="gramStart"/>
      <w:r w:rsidRPr="00A60DA0">
        <w:rPr>
          <w:rFonts w:hint="eastAsia"/>
          <w:sz w:val="28"/>
          <w:szCs w:val="28"/>
          <w:lang w:val="zh-CN"/>
        </w:rPr>
        <w:t>完全响应</w:t>
      </w:r>
      <w:proofErr w:type="gramEnd"/>
      <w:r w:rsidR="006A0030" w:rsidRPr="00A60DA0">
        <w:rPr>
          <w:rFonts w:hint="eastAsia"/>
          <w:sz w:val="28"/>
          <w:szCs w:val="28"/>
          <w:lang w:val="zh-CN"/>
        </w:rPr>
        <w:t>服务</w:t>
      </w:r>
      <w:r w:rsidRPr="00A60DA0">
        <w:rPr>
          <w:rFonts w:hint="eastAsia"/>
          <w:sz w:val="28"/>
          <w:szCs w:val="28"/>
          <w:lang w:val="zh-CN"/>
        </w:rPr>
        <w:t>内容及</w:t>
      </w:r>
      <w:r w:rsidR="006A0030" w:rsidRPr="00A60DA0">
        <w:rPr>
          <w:rFonts w:hint="eastAsia"/>
          <w:sz w:val="28"/>
          <w:szCs w:val="28"/>
          <w:lang w:val="zh-CN"/>
        </w:rPr>
        <w:t>服务</w:t>
      </w:r>
      <w:r w:rsidR="00CB6A79" w:rsidRPr="00A60DA0">
        <w:rPr>
          <w:rFonts w:hint="eastAsia"/>
          <w:sz w:val="28"/>
          <w:szCs w:val="28"/>
          <w:lang w:val="zh-CN"/>
        </w:rPr>
        <w:t>具体</w:t>
      </w:r>
      <w:r w:rsidRPr="00A60DA0">
        <w:rPr>
          <w:rFonts w:hint="eastAsia"/>
          <w:sz w:val="28"/>
          <w:szCs w:val="28"/>
          <w:lang w:val="zh-CN"/>
        </w:rPr>
        <w:t>要求</w:t>
      </w:r>
    </w:p>
    <w:p w:rsidR="00A60DA0" w:rsidRPr="00A60DA0" w:rsidRDefault="00A60DA0" w:rsidP="00A60DA0">
      <w:pPr>
        <w:pStyle w:val="a5"/>
        <w:numPr>
          <w:ilvl w:val="0"/>
          <w:numId w:val="1"/>
        </w:numPr>
        <w:autoSpaceDE w:val="0"/>
        <w:autoSpaceDN w:val="0"/>
        <w:spacing w:line="540" w:lineRule="exact"/>
        <w:ind w:firstLineChars="0"/>
        <w:rPr>
          <w:rFonts w:hint="eastAsia"/>
          <w:sz w:val="28"/>
          <w:szCs w:val="28"/>
          <w:lang w:val="zh-CN"/>
        </w:rPr>
      </w:pPr>
      <w:r w:rsidRPr="00A60DA0">
        <w:rPr>
          <w:rFonts w:hint="eastAsia"/>
          <w:sz w:val="28"/>
          <w:szCs w:val="28"/>
          <w:lang w:val="zh-CN"/>
        </w:rPr>
        <w:t>所供应的图书一律为正版图书，并提供详细的供货清单。</w:t>
      </w:r>
    </w:p>
    <w:p w:rsidR="00A60DA0" w:rsidRPr="00A60DA0" w:rsidRDefault="00A60DA0" w:rsidP="00A60DA0">
      <w:pPr>
        <w:pStyle w:val="a5"/>
        <w:numPr>
          <w:ilvl w:val="0"/>
          <w:numId w:val="1"/>
        </w:numPr>
        <w:autoSpaceDE w:val="0"/>
        <w:autoSpaceDN w:val="0"/>
        <w:spacing w:line="540" w:lineRule="exact"/>
        <w:ind w:firstLineChars="0"/>
        <w:rPr>
          <w:rFonts w:hint="eastAsia"/>
          <w:sz w:val="28"/>
          <w:szCs w:val="28"/>
          <w:lang w:val="zh-CN"/>
        </w:rPr>
      </w:pPr>
      <w:r w:rsidRPr="00A60DA0">
        <w:rPr>
          <w:rFonts w:hint="eastAsia"/>
          <w:sz w:val="28"/>
          <w:szCs w:val="28"/>
          <w:lang w:val="zh-CN"/>
        </w:rPr>
        <w:t>质保期</w:t>
      </w:r>
      <w:r w:rsidRPr="00A60DA0">
        <w:rPr>
          <w:rFonts w:hint="eastAsia"/>
          <w:sz w:val="28"/>
          <w:szCs w:val="28"/>
          <w:lang w:val="zh-CN"/>
        </w:rPr>
        <w:t>1</w:t>
      </w:r>
      <w:r w:rsidRPr="00A60DA0">
        <w:rPr>
          <w:rFonts w:hint="eastAsia"/>
          <w:sz w:val="28"/>
          <w:szCs w:val="28"/>
          <w:lang w:val="zh-CN"/>
        </w:rPr>
        <w:t>年。质保期内，如</w:t>
      </w:r>
      <w:r>
        <w:rPr>
          <w:rFonts w:hint="eastAsia"/>
          <w:sz w:val="28"/>
          <w:szCs w:val="28"/>
          <w:lang w:val="zh-CN"/>
        </w:rPr>
        <w:t>乙方</w:t>
      </w:r>
      <w:r w:rsidRPr="00A60DA0">
        <w:rPr>
          <w:rFonts w:hint="eastAsia"/>
          <w:sz w:val="28"/>
          <w:szCs w:val="28"/>
          <w:lang w:val="zh-CN"/>
        </w:rPr>
        <w:t>提供的图书出现质量问题，如破损、缺页、污损等，无条件退换，由此产生的人工以及相关费用等由</w:t>
      </w:r>
      <w:r>
        <w:rPr>
          <w:rFonts w:hint="eastAsia"/>
          <w:sz w:val="28"/>
          <w:szCs w:val="28"/>
          <w:lang w:val="zh-CN"/>
        </w:rPr>
        <w:t>乙</w:t>
      </w:r>
      <w:r w:rsidRPr="00A60DA0">
        <w:rPr>
          <w:rFonts w:hint="eastAsia"/>
          <w:sz w:val="28"/>
          <w:szCs w:val="28"/>
          <w:lang w:val="zh-CN"/>
        </w:rPr>
        <w:t>方全部负责。</w:t>
      </w:r>
    </w:p>
    <w:p w:rsidR="008F1E6F" w:rsidRPr="008F1E6F" w:rsidRDefault="00A60DA0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4</w:t>
      </w:r>
      <w:bookmarkStart w:id="0" w:name="_GoBack"/>
      <w:bookmarkEnd w:id="0"/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</w:t>
      </w:r>
      <w:r w:rsidR="002E1BB7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2E1BB7"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/>
    <w:sectPr w:rsidR="00EF372F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3E" w:rsidRDefault="00D33F3E" w:rsidP="00EF372F">
      <w:r>
        <w:separator/>
      </w:r>
    </w:p>
  </w:endnote>
  <w:endnote w:type="continuationSeparator" w:id="0">
    <w:p w:rsidR="00D33F3E" w:rsidRDefault="00D33F3E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3E" w:rsidRDefault="00D33F3E" w:rsidP="00EF372F">
      <w:r>
        <w:separator/>
      </w:r>
    </w:p>
  </w:footnote>
  <w:footnote w:type="continuationSeparator" w:id="0">
    <w:p w:rsidR="00D33F3E" w:rsidRDefault="00D33F3E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04B"/>
    <w:multiLevelType w:val="hybridMultilevel"/>
    <w:tmpl w:val="76923E22"/>
    <w:lvl w:ilvl="0" w:tplc="EB28E70C">
      <w:start w:val="1"/>
      <w:numFmt w:val="decimal"/>
      <w:lvlText w:val="%1."/>
      <w:lvlJc w:val="left"/>
      <w:pPr>
        <w:ind w:left="87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1B15E8"/>
    <w:rsid w:val="001B3A9E"/>
    <w:rsid w:val="001D31F0"/>
    <w:rsid w:val="001E53C7"/>
    <w:rsid w:val="00294382"/>
    <w:rsid w:val="002B0E67"/>
    <w:rsid w:val="002C1274"/>
    <w:rsid w:val="002D4D6F"/>
    <w:rsid w:val="002E1BB7"/>
    <w:rsid w:val="00332D64"/>
    <w:rsid w:val="00362CDB"/>
    <w:rsid w:val="0044778A"/>
    <w:rsid w:val="004B5AE3"/>
    <w:rsid w:val="005513CA"/>
    <w:rsid w:val="00576090"/>
    <w:rsid w:val="005A269E"/>
    <w:rsid w:val="005D2531"/>
    <w:rsid w:val="006304F1"/>
    <w:rsid w:val="006A0030"/>
    <w:rsid w:val="006B0777"/>
    <w:rsid w:val="006C3D62"/>
    <w:rsid w:val="006F673F"/>
    <w:rsid w:val="00790240"/>
    <w:rsid w:val="007E54A2"/>
    <w:rsid w:val="00805FFC"/>
    <w:rsid w:val="00860345"/>
    <w:rsid w:val="008F1E6F"/>
    <w:rsid w:val="00907081"/>
    <w:rsid w:val="00980928"/>
    <w:rsid w:val="009A0508"/>
    <w:rsid w:val="009C562A"/>
    <w:rsid w:val="009C56E3"/>
    <w:rsid w:val="009E1734"/>
    <w:rsid w:val="00A368D0"/>
    <w:rsid w:val="00A60DA0"/>
    <w:rsid w:val="00A67E42"/>
    <w:rsid w:val="00B45811"/>
    <w:rsid w:val="00B8260F"/>
    <w:rsid w:val="00BB2067"/>
    <w:rsid w:val="00BE1476"/>
    <w:rsid w:val="00C71906"/>
    <w:rsid w:val="00CB6A79"/>
    <w:rsid w:val="00CF5A83"/>
    <w:rsid w:val="00D2141F"/>
    <w:rsid w:val="00D33F3E"/>
    <w:rsid w:val="00D62DB0"/>
    <w:rsid w:val="00D65BA2"/>
    <w:rsid w:val="00DB5F94"/>
    <w:rsid w:val="00DD7F8F"/>
    <w:rsid w:val="00DE224B"/>
    <w:rsid w:val="00E217DA"/>
    <w:rsid w:val="00E32E89"/>
    <w:rsid w:val="00E40C9C"/>
    <w:rsid w:val="00E803B2"/>
    <w:rsid w:val="00EB1473"/>
    <w:rsid w:val="00EF127D"/>
    <w:rsid w:val="00EF372F"/>
    <w:rsid w:val="00F01F8B"/>
    <w:rsid w:val="00F431E2"/>
    <w:rsid w:val="00F979BB"/>
    <w:rsid w:val="00FE3C86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A60D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A60D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271</Words>
  <Characters>1549</Characters>
  <Application>Microsoft Office Word</Application>
  <DocSecurity>0</DocSecurity>
  <Lines>12</Lines>
  <Paragraphs>3</Paragraphs>
  <ScaleCrop>false</ScaleCrop>
  <Company>China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23</cp:revision>
  <cp:lastPrinted>2023-07-07T06:50:00Z</cp:lastPrinted>
  <dcterms:created xsi:type="dcterms:W3CDTF">2023-09-01T10:10:00Z</dcterms:created>
  <dcterms:modified xsi:type="dcterms:W3CDTF">2024-03-19T02:18:00Z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